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2A84" w14:textId="77777777" w:rsidR="00CE2685" w:rsidRDefault="0058699A">
      <w:pPr>
        <w:jc w:val="center"/>
        <w:rPr>
          <w:b/>
          <w:sz w:val="28"/>
          <w:szCs w:val="28"/>
        </w:rPr>
      </w:pPr>
      <w:r>
        <w:rPr>
          <w:b/>
          <w:sz w:val="28"/>
          <w:szCs w:val="28"/>
        </w:rPr>
        <w:t>Smlouva o studiu</w:t>
      </w:r>
    </w:p>
    <w:p w14:paraId="35FFF121" w14:textId="77777777" w:rsidR="00CE2685" w:rsidRDefault="0058699A">
      <w:pPr>
        <w:jc w:val="center"/>
        <w:rPr>
          <w:b/>
        </w:rPr>
      </w:pPr>
      <w:r>
        <w:rPr>
          <w:b/>
        </w:rPr>
        <w:t>Hořické gymnázium se sídlem v Hořicích, Blahoslavova 2105</w:t>
      </w:r>
    </w:p>
    <w:p w14:paraId="36D25D79" w14:textId="77777777" w:rsidR="00CE2685" w:rsidRDefault="0058699A">
      <w:pPr>
        <w:rPr>
          <w:b/>
        </w:rPr>
      </w:pPr>
      <w:r>
        <w:t xml:space="preserve">zastoupené </w:t>
      </w:r>
      <w:r>
        <w:rPr>
          <w:b/>
        </w:rPr>
        <w:t>Mgr. Šárkou Šandovou</w:t>
      </w:r>
      <w:r>
        <w:t xml:space="preserve"> (dále jen HG) na straně jedné a </w:t>
      </w:r>
      <w:r>
        <w:rPr>
          <w:b/>
        </w:rPr>
        <w:t>zákonný zástupce</w:t>
      </w:r>
    </w:p>
    <w:p w14:paraId="3F58C6AB" w14:textId="77777777" w:rsidR="00CE2685" w:rsidRDefault="0058699A">
      <w:r>
        <w:t>Jméno a příjmení</w:t>
      </w:r>
      <w:r w:rsidR="002942F2">
        <w:t>:</w:t>
      </w:r>
      <w:r w:rsidR="00E7450A">
        <w:t xml:space="preserve">  </w:t>
      </w:r>
    </w:p>
    <w:p w14:paraId="4BCA748C" w14:textId="77777777" w:rsidR="00F365BB" w:rsidRDefault="0058699A">
      <w:r>
        <w:t xml:space="preserve">bydliště: </w:t>
      </w:r>
    </w:p>
    <w:p w14:paraId="30E60450" w14:textId="77777777" w:rsidR="00CE2685" w:rsidRDefault="0058699A">
      <w:r>
        <w:t>na straně druhé uzavírají tímto podle §</w:t>
      </w:r>
      <w:r w:rsidR="00642D63">
        <w:t xml:space="preserve"> </w:t>
      </w:r>
      <w:r>
        <w:t>51 Občanského zákoníku a v souladu se zák. č. 561/2004 Sb. v platném znění tuto smlouvu</w:t>
      </w:r>
    </w:p>
    <w:p w14:paraId="034048A8" w14:textId="77777777" w:rsidR="00CE2685" w:rsidRDefault="0058699A">
      <w:pPr>
        <w:jc w:val="center"/>
      </w:pPr>
      <w:r>
        <w:t>číslo:</w:t>
      </w:r>
    </w:p>
    <w:p w14:paraId="54301578" w14:textId="77777777" w:rsidR="00CE2685" w:rsidRDefault="00CE2685"/>
    <w:p w14:paraId="53B47E87" w14:textId="77777777" w:rsidR="00CE2685" w:rsidRDefault="00F365BB">
      <w:pPr>
        <w:jc w:val="center"/>
        <w:rPr>
          <w:b/>
        </w:rPr>
      </w:pPr>
      <w:r>
        <w:rPr>
          <w:b/>
        </w:rPr>
        <w:t>Článek I</w:t>
      </w:r>
    </w:p>
    <w:p w14:paraId="4E66DB08" w14:textId="77777777" w:rsidR="00CE2685" w:rsidRDefault="0058699A">
      <w:r>
        <w:t>Předmětem této smlouvy je zajištění středního vzdělání s maturitní zkouškou ve čtyřletém denním studiu.</w:t>
      </w:r>
    </w:p>
    <w:p w14:paraId="5AEDA183" w14:textId="77777777" w:rsidR="00CE2685" w:rsidRDefault="0058699A">
      <w:r>
        <w:t>Zřizovatel se podle této smlouvy zavazuje poskytnout na jím zřízeném HG žákovi</w:t>
      </w:r>
    </w:p>
    <w:p w14:paraId="695A1619" w14:textId="77777777" w:rsidR="00F365BB" w:rsidRDefault="0058699A">
      <w:pPr>
        <w:tabs>
          <w:tab w:val="left" w:pos="1701"/>
        </w:tabs>
      </w:pPr>
      <w:r>
        <w:t>Jméno a příjmení:</w:t>
      </w:r>
      <w:r>
        <w:tab/>
      </w:r>
    </w:p>
    <w:p w14:paraId="400EB26C" w14:textId="77777777" w:rsidR="00CE2685" w:rsidRDefault="0058699A">
      <w:pPr>
        <w:tabs>
          <w:tab w:val="left" w:pos="1701"/>
        </w:tabs>
      </w:pPr>
      <w:r>
        <w:t>Rodné číslo:</w:t>
      </w:r>
      <w:r w:rsidR="00E7450A">
        <w:t xml:space="preserve">  </w:t>
      </w:r>
    </w:p>
    <w:p w14:paraId="0EDF9DF2" w14:textId="77777777" w:rsidR="00CE2685" w:rsidRDefault="0058699A">
      <w:pPr>
        <w:tabs>
          <w:tab w:val="left" w:pos="1701"/>
        </w:tabs>
      </w:pPr>
      <w:r>
        <w:t>Bydliště</w:t>
      </w:r>
      <w:r w:rsidR="00F365BB">
        <w:t>:</w:t>
      </w:r>
      <w:r w:rsidR="00F365BB">
        <w:tab/>
      </w:r>
      <w:r w:rsidR="00F365BB">
        <w:tab/>
      </w:r>
      <w:r w:rsidR="00F365BB">
        <w:tab/>
      </w:r>
      <w:r w:rsidR="00F365BB">
        <w:tab/>
      </w:r>
      <w:r w:rsidR="00F365BB">
        <w:tab/>
      </w:r>
      <w:r w:rsidR="00F365BB">
        <w:tab/>
      </w:r>
      <w:r w:rsidR="00F365BB">
        <w:tab/>
      </w:r>
      <w:r w:rsidR="00F365BB">
        <w:tab/>
      </w:r>
      <w:r w:rsidR="00F365BB">
        <w:tab/>
      </w:r>
      <w:r w:rsidR="00E7450A">
        <w:t xml:space="preserve"> </w:t>
      </w:r>
      <w:r>
        <w:t>(dále jen žák)</w:t>
      </w:r>
    </w:p>
    <w:p w14:paraId="33BB160C" w14:textId="77777777" w:rsidR="00CE2685" w:rsidRDefault="0058699A">
      <w:r>
        <w:t>úplné střední vzdělání zakončené maturitní zkouškou v souladu s ustanoveními hlavy I a hlavy II čtvrté</w:t>
      </w:r>
      <w:r w:rsidR="006D0ECC">
        <w:t xml:space="preserve"> části zákona č. 561/2004 Sb. (š</w:t>
      </w:r>
      <w:r>
        <w:t>kolský zákon) v platném znění. HG výslovně garantuje, že výuka na HG bude prováděna a maturitní zkouška uskutečněna v souladu s právním řádem České republiky. Vzdělání získané na HG je rovnocenné vzdělání dosaženému na jiných středních školách vzdělávací soustavy. Žáci mají všechny sociální výhody poskytované žákům škol zařazeným ve školském rejstříku.</w:t>
      </w:r>
    </w:p>
    <w:p w14:paraId="3F0B39CB" w14:textId="4EEE9093" w:rsidR="00CE2685" w:rsidRDefault="0058699A">
      <w:pPr>
        <w:jc w:val="center"/>
        <w:rPr>
          <w:b/>
        </w:rPr>
      </w:pPr>
      <w:r>
        <w:rPr>
          <w:b/>
        </w:rPr>
        <w:t>Článek II</w:t>
      </w:r>
    </w:p>
    <w:p w14:paraId="2C70D896" w14:textId="59DA4A23" w:rsidR="00605E99" w:rsidRDefault="00605E99" w:rsidP="00605E99">
      <w:r w:rsidRPr="00051AA2">
        <w:rPr>
          <w:bCs/>
        </w:rPr>
        <w:t>1.</w:t>
      </w:r>
      <w:r>
        <w:rPr>
          <w:b/>
        </w:rPr>
        <w:t xml:space="preserve"> </w:t>
      </w:r>
      <w:r>
        <w:t xml:space="preserve">Zákonný zástupce žáka se zavazuje uhradit finanční příspěvek na výuku (dále jen školné) ve zvolené výši na školní rok. Školním rokem se rozumí období od 1. září příslušného kalendářního roku do 31. srpna následujícího kalendářního roku. </w:t>
      </w:r>
      <w:r w:rsidR="00D97A8C">
        <w:t>J</w:t>
      </w:r>
      <w:r>
        <w:t xml:space="preserve">edná </w:t>
      </w:r>
      <w:r w:rsidRPr="00051AA2">
        <w:rPr>
          <w:b/>
          <w:bCs/>
        </w:rPr>
        <w:t xml:space="preserve">o </w:t>
      </w:r>
      <w:r>
        <w:rPr>
          <w:b/>
          <w:bCs/>
        </w:rPr>
        <w:t xml:space="preserve">tzv. </w:t>
      </w:r>
      <w:r w:rsidRPr="00051AA2">
        <w:rPr>
          <w:b/>
          <w:bCs/>
        </w:rPr>
        <w:t>klouzavé školné</w:t>
      </w:r>
      <w:r>
        <w:t>, kdy si výši platby vybere zákonný zástupce na celý školní rok a zakroužkováním sdělí škole četnost platby a vepíše zvolenou výši.</w:t>
      </w:r>
    </w:p>
    <w:p w14:paraId="0031C392" w14:textId="77777777" w:rsidR="00605E99" w:rsidRDefault="00605E99" w:rsidP="00605E99">
      <w:r>
        <w:t>2. Školné je možné hradit těmito způsoby:</w:t>
      </w:r>
    </w:p>
    <w:p w14:paraId="102859AF" w14:textId="6205DFD5" w:rsidR="00605E99" w:rsidRDefault="00605E99" w:rsidP="00605E99">
      <w:pPr>
        <w:spacing w:after="0"/>
      </w:pPr>
      <w:r>
        <w:t xml:space="preserve">a) ve formě pravidelné měsíční splátky ve výši </w:t>
      </w:r>
      <w:r w:rsidR="00C97CAE">
        <w:rPr>
          <w:b/>
        </w:rPr>
        <w:t>2 000</w:t>
      </w:r>
      <w:r w:rsidRPr="00AD04EC">
        <w:rPr>
          <w:b/>
        </w:rPr>
        <w:t xml:space="preserve"> </w:t>
      </w:r>
      <w:r>
        <w:rPr>
          <w:b/>
        </w:rPr>
        <w:t xml:space="preserve">až </w:t>
      </w:r>
      <w:r w:rsidR="00C97CAE">
        <w:rPr>
          <w:b/>
        </w:rPr>
        <w:t>4 0</w:t>
      </w:r>
      <w:r>
        <w:rPr>
          <w:b/>
        </w:rPr>
        <w:t xml:space="preserve">00 </w:t>
      </w:r>
      <w:r w:rsidRPr="00AD04EC">
        <w:rPr>
          <w:b/>
        </w:rPr>
        <w:t>Kč</w:t>
      </w:r>
      <w:r>
        <w:t xml:space="preserve"> vždy do 15. dne příslušného kalendářního měsíce (</w:t>
      </w:r>
      <w:proofErr w:type="gramStart"/>
      <w:r>
        <w:t>12 měsíčních</w:t>
      </w:r>
      <w:proofErr w:type="gramEnd"/>
      <w:r>
        <w:t xml:space="preserve"> splátek </w:t>
      </w:r>
      <w:proofErr w:type="gramStart"/>
      <w:r>
        <w:t xml:space="preserve">září </w:t>
      </w:r>
      <w:r w:rsidR="00C97CAE">
        <w:t>-</w:t>
      </w:r>
      <w:r>
        <w:t xml:space="preserve"> srpen</w:t>
      </w:r>
      <w:proofErr w:type="gramEnd"/>
      <w:r>
        <w:t xml:space="preserve">).                                                                        </w:t>
      </w:r>
    </w:p>
    <w:p w14:paraId="77055767" w14:textId="0AD1F40C" w:rsidR="00605E99" w:rsidRDefault="00605E99" w:rsidP="00F7392E">
      <w:pPr>
        <w:spacing w:before="120"/>
      </w:pPr>
      <w:r w:rsidRPr="00583057">
        <w:rPr>
          <w:b/>
          <w:bCs/>
        </w:rPr>
        <w:t>V</w:t>
      </w:r>
      <w:r w:rsidRPr="00051AA2">
        <w:rPr>
          <w:b/>
          <w:bCs/>
        </w:rPr>
        <w:t>ýše zvolené platby:</w:t>
      </w:r>
      <w:r w:rsidR="00F7392E">
        <w:rPr>
          <w:b/>
          <w:bCs/>
        </w:rPr>
        <w:tab/>
      </w:r>
      <w:r w:rsidRPr="00051AA2">
        <w:rPr>
          <w:b/>
          <w:bCs/>
        </w:rPr>
        <w:t>……………………</w:t>
      </w:r>
      <w:r w:rsidR="00F7392E">
        <w:rPr>
          <w:b/>
          <w:bCs/>
        </w:rPr>
        <w:t>..........</w:t>
      </w:r>
      <w:r w:rsidRPr="00051AA2">
        <w:rPr>
          <w:b/>
          <w:bCs/>
        </w:rPr>
        <w:t>….</w:t>
      </w:r>
    </w:p>
    <w:p w14:paraId="7934C4D8" w14:textId="77777777" w:rsidR="00C97CAE" w:rsidRDefault="00605E99" w:rsidP="00C97CAE">
      <w:pPr>
        <w:keepNext/>
        <w:spacing w:after="0"/>
      </w:pPr>
      <w:r>
        <w:lastRenderedPageBreak/>
        <w:t xml:space="preserve">b) ve formě pololetních splátek do </w:t>
      </w:r>
      <w:r w:rsidR="00C97CAE">
        <w:t xml:space="preserve">konce září a února příslušného školního roku, vždy </w:t>
      </w:r>
      <w:r>
        <w:t>ve výši</w:t>
      </w:r>
      <w:r w:rsidR="00C97CAE">
        <w:t xml:space="preserve"> </w:t>
      </w:r>
    </w:p>
    <w:p w14:paraId="6B52CBA1" w14:textId="5309AC11" w:rsidR="00D97A8C" w:rsidRDefault="007519D8" w:rsidP="00C97CAE">
      <w:pPr>
        <w:keepNext/>
        <w:spacing w:after="0"/>
      </w:pPr>
      <w:r>
        <w:rPr>
          <w:b/>
        </w:rPr>
        <w:t>1</w:t>
      </w:r>
      <w:r w:rsidR="00C97CAE">
        <w:rPr>
          <w:b/>
        </w:rPr>
        <w:t>2 000</w:t>
      </w:r>
      <w:r w:rsidR="00605E99" w:rsidRPr="00AD04EC">
        <w:rPr>
          <w:b/>
        </w:rPr>
        <w:t xml:space="preserve"> </w:t>
      </w:r>
      <w:r w:rsidR="00605E99">
        <w:rPr>
          <w:b/>
        </w:rPr>
        <w:t xml:space="preserve">až </w:t>
      </w:r>
      <w:r>
        <w:rPr>
          <w:b/>
        </w:rPr>
        <w:t>24</w:t>
      </w:r>
      <w:r w:rsidR="00C97CAE">
        <w:rPr>
          <w:b/>
        </w:rPr>
        <w:t xml:space="preserve"> 0</w:t>
      </w:r>
      <w:r w:rsidR="00605E99">
        <w:rPr>
          <w:b/>
        </w:rPr>
        <w:t xml:space="preserve">00 </w:t>
      </w:r>
      <w:r w:rsidR="00605E99" w:rsidRPr="00AD04EC">
        <w:rPr>
          <w:b/>
        </w:rPr>
        <w:t>Kč</w:t>
      </w:r>
      <w:r w:rsidR="00605E99">
        <w:t xml:space="preserve"> (</w:t>
      </w:r>
      <w:r w:rsidR="00C97CAE">
        <w:t xml:space="preserve">2 x </w:t>
      </w:r>
      <w:r w:rsidR="00605E99">
        <w:t>50</w:t>
      </w:r>
      <w:r w:rsidR="00D97A8C">
        <w:t xml:space="preserve"> </w:t>
      </w:r>
      <w:r w:rsidR="00605E99">
        <w:t>% celkové částky)</w:t>
      </w:r>
      <w:r w:rsidR="00C97CAE">
        <w:t>.</w:t>
      </w:r>
    </w:p>
    <w:p w14:paraId="79F71423" w14:textId="4BF80120" w:rsidR="00605E99" w:rsidRDefault="00605E99" w:rsidP="00F7392E">
      <w:pPr>
        <w:spacing w:before="120"/>
      </w:pPr>
      <w:r>
        <w:rPr>
          <w:b/>
          <w:bCs/>
        </w:rPr>
        <w:t>V</w:t>
      </w:r>
      <w:r w:rsidRPr="00051AA2">
        <w:rPr>
          <w:b/>
          <w:bCs/>
        </w:rPr>
        <w:t>ýše zvolené platby:</w:t>
      </w:r>
      <w:r w:rsidR="00F7392E">
        <w:rPr>
          <w:b/>
          <w:bCs/>
        </w:rPr>
        <w:tab/>
      </w:r>
      <w:r w:rsidRPr="00051AA2">
        <w:rPr>
          <w:b/>
          <w:bCs/>
        </w:rPr>
        <w:t>………………</w:t>
      </w:r>
      <w:r w:rsidR="00F7392E">
        <w:rPr>
          <w:b/>
          <w:bCs/>
        </w:rPr>
        <w:t>......</w:t>
      </w:r>
      <w:r w:rsidRPr="00051AA2">
        <w:rPr>
          <w:b/>
          <w:bCs/>
        </w:rPr>
        <w:t>………</w:t>
      </w:r>
    </w:p>
    <w:p w14:paraId="16CC8026" w14:textId="3F25D07C" w:rsidR="00605E99" w:rsidRDefault="00605E99" w:rsidP="00F7392E">
      <w:pPr>
        <w:spacing w:before="120"/>
      </w:pPr>
      <w:r>
        <w:t>c) ve formě jednorázové splátky v plné výši</w:t>
      </w:r>
      <w:r w:rsidR="007519D8">
        <w:t xml:space="preserve"> </w:t>
      </w:r>
      <w:r w:rsidR="00C97CAE">
        <w:rPr>
          <w:b/>
          <w:bCs/>
        </w:rPr>
        <w:t>24 000</w:t>
      </w:r>
      <w:r>
        <w:rPr>
          <w:b/>
        </w:rPr>
        <w:t xml:space="preserve"> až</w:t>
      </w:r>
      <w:r w:rsidRPr="00051AA2">
        <w:rPr>
          <w:b/>
        </w:rPr>
        <w:t xml:space="preserve"> </w:t>
      </w:r>
      <w:r w:rsidR="007519D8">
        <w:rPr>
          <w:b/>
        </w:rPr>
        <w:t>4</w:t>
      </w:r>
      <w:r w:rsidR="00C97CAE">
        <w:rPr>
          <w:b/>
        </w:rPr>
        <w:t>8 0</w:t>
      </w:r>
      <w:r w:rsidRPr="00051AA2">
        <w:rPr>
          <w:b/>
        </w:rPr>
        <w:t>00 Kč</w:t>
      </w:r>
      <w:r>
        <w:t xml:space="preserve"> do konce září příslušného školního roku.                                                                                                                                                                     </w:t>
      </w:r>
      <w:r w:rsidRPr="00583057">
        <w:rPr>
          <w:b/>
          <w:bCs/>
        </w:rPr>
        <w:t>Výše</w:t>
      </w:r>
      <w:r w:rsidRPr="00051AA2">
        <w:rPr>
          <w:b/>
          <w:bCs/>
        </w:rPr>
        <w:t xml:space="preserve"> zvolené platby:</w:t>
      </w:r>
      <w:r w:rsidR="00F7392E">
        <w:rPr>
          <w:b/>
          <w:bCs/>
        </w:rPr>
        <w:tab/>
      </w:r>
      <w:r w:rsidRPr="00051AA2">
        <w:rPr>
          <w:b/>
          <w:bCs/>
        </w:rPr>
        <w:t>……………………</w:t>
      </w:r>
      <w:r w:rsidR="00F7392E">
        <w:rPr>
          <w:b/>
          <w:bCs/>
        </w:rPr>
        <w:t>......</w:t>
      </w:r>
      <w:r>
        <w:rPr>
          <w:b/>
          <w:bCs/>
        </w:rPr>
        <w:t>..</w:t>
      </w:r>
    </w:p>
    <w:p w14:paraId="63A66E8C" w14:textId="3D510074" w:rsidR="00CE2685" w:rsidRDefault="0058699A" w:rsidP="00D97A8C">
      <w:pPr>
        <w:spacing w:after="0"/>
      </w:pPr>
      <w:r>
        <w:t xml:space="preserve">Zákonný zástupce žáka (objednatel služby) oznámí dnem podpisu smlouvy formu splácení školného, a to </w:t>
      </w:r>
      <w:r>
        <w:rPr>
          <w:b/>
        </w:rPr>
        <w:t xml:space="preserve">zakroužkováním </w:t>
      </w:r>
      <w:r>
        <w:t>zvolené varianty.</w:t>
      </w:r>
    </w:p>
    <w:p w14:paraId="678B38C1" w14:textId="77777777" w:rsidR="00D97A8C" w:rsidRDefault="00D97A8C" w:rsidP="00D97A8C">
      <w:pPr>
        <w:spacing w:after="0"/>
      </w:pPr>
    </w:p>
    <w:p w14:paraId="02EBE514" w14:textId="7B4A834B" w:rsidR="00CE2685" w:rsidRDefault="0058699A">
      <w:r>
        <w:t xml:space="preserve">3. Školné lze hradit bezhotovostně na účet školy </w:t>
      </w:r>
      <w:r>
        <w:rPr>
          <w:b/>
        </w:rPr>
        <w:t>107-815 351 0227/0100</w:t>
      </w:r>
      <w:r>
        <w:t xml:space="preserve"> u Komerční banky, variabilní symbol je </w:t>
      </w:r>
      <w:r w:rsidR="007519D8" w:rsidRPr="00C97CAE">
        <w:rPr>
          <w:b/>
          <w:bCs/>
        </w:rPr>
        <w:t>123456</w:t>
      </w:r>
      <w:r w:rsidR="007519D8">
        <w:t xml:space="preserve">. Do poznámky pro příjemce prosím uveďte </w:t>
      </w:r>
      <w:r w:rsidR="007519D8" w:rsidRPr="00C97CAE">
        <w:rPr>
          <w:b/>
          <w:bCs/>
        </w:rPr>
        <w:t>jméno studenta</w:t>
      </w:r>
      <w:r w:rsidR="007519D8">
        <w:t>.</w:t>
      </w:r>
      <w:r>
        <w:t xml:space="preserve"> Bez variabilního symbolu </w:t>
      </w:r>
      <w:r w:rsidR="00C97CAE">
        <w:t xml:space="preserve">a jména studenta nelze </w:t>
      </w:r>
      <w:r w:rsidR="007519D8">
        <w:t xml:space="preserve">platbu </w:t>
      </w:r>
      <w:r>
        <w:t xml:space="preserve">identifikovat. Za uhrazené školné se považuje platba </w:t>
      </w:r>
      <w:r w:rsidR="007519D8">
        <w:t>připsaná</w:t>
      </w:r>
      <w:r>
        <w:t xml:space="preserve"> na účet školy. Platba může být provedena též v hotovosti do pokladny školy.</w:t>
      </w:r>
    </w:p>
    <w:p w14:paraId="2EBFD92E" w14:textId="270F6BD2" w:rsidR="00CE2685" w:rsidRDefault="0058699A">
      <w:proofErr w:type="gramStart"/>
      <w:r>
        <w:t>3a</w:t>
      </w:r>
      <w:proofErr w:type="gramEnd"/>
      <w:r>
        <w:t>) žák v</w:t>
      </w:r>
      <w:r w:rsidR="00D97A8C">
        <w:t> </w:t>
      </w:r>
      <w:r>
        <w:t>posledním</w:t>
      </w:r>
      <w:r w:rsidR="00D97A8C">
        <w:t xml:space="preserve"> </w:t>
      </w:r>
      <w:r>
        <w:t>maturitní</w:t>
      </w:r>
      <w:r w:rsidR="002A08C9">
        <w:t xml:space="preserve">m ročníku uhradí školné formou </w:t>
      </w:r>
      <w:proofErr w:type="gramStart"/>
      <w:r w:rsidR="002A08C9">
        <w:t xml:space="preserve">10 </w:t>
      </w:r>
      <w:r w:rsidR="00D97A8C">
        <w:t>měsíčních</w:t>
      </w:r>
      <w:proofErr w:type="gramEnd"/>
      <w:r w:rsidR="00D97A8C">
        <w:t xml:space="preserve"> </w:t>
      </w:r>
      <w:r w:rsidR="002A08C9">
        <w:t>splátek</w:t>
      </w:r>
      <w:r w:rsidR="00D97A8C">
        <w:t xml:space="preserve">. Pololetní splátky či jednorázovou platbu je nutné ponížit o 2 měsíce. </w:t>
      </w:r>
    </w:p>
    <w:p w14:paraId="10FB73F0" w14:textId="77777777" w:rsidR="00CE2685" w:rsidRDefault="0058699A">
      <w:proofErr w:type="gramStart"/>
      <w:r>
        <w:t>3b</w:t>
      </w:r>
      <w:proofErr w:type="gramEnd"/>
      <w:r>
        <w:t>) v odůvodněných případech lze dohodnout s ředitelkou HG jiný způsob splácení stanoveného ročního příspěvku,</w:t>
      </w:r>
    </w:p>
    <w:p w14:paraId="199B677A" w14:textId="77777777" w:rsidR="00CE2685" w:rsidRDefault="0058699A">
      <w:r>
        <w:t>3c) na výši příspěvku nemá vliv počet pracovních dnů v měsíci či v roce, ani případná absence žáka ve výuce,</w:t>
      </w:r>
    </w:p>
    <w:p w14:paraId="79DD6A04" w14:textId="77777777" w:rsidR="00CE2685" w:rsidRDefault="0058699A">
      <w:proofErr w:type="gramStart"/>
      <w:r>
        <w:t>3d</w:t>
      </w:r>
      <w:proofErr w:type="gramEnd"/>
      <w:r>
        <w:t>) v případě přerušení studia žáka zákonný zástupce (objednatel služby) po dobu přerušení školné nehradí,</w:t>
      </w:r>
    </w:p>
    <w:p w14:paraId="3E390C38" w14:textId="77777777" w:rsidR="00CE2685" w:rsidRDefault="0058699A">
      <w:r>
        <w:t>3e) jestliže je žák ze studia rozhodnutím pedagogické rady HG vyloučen, případný přeplatek školného se nevrací,</w:t>
      </w:r>
    </w:p>
    <w:p w14:paraId="2D96A86C" w14:textId="77777777" w:rsidR="00CE2685" w:rsidRDefault="0058699A">
      <w:r>
        <w:t xml:space="preserve">3f) jestliže žák ukončí studium ze zdravotních důvodů, končí povinnost hradit školné posledním dnem kalendářního měsíce, ve kterém bylo studium ukončeno. Případný přeplatek školného bude vrácen nejpozději do 30 dnů od posledního dne kalendářního měsíce studia žáka, </w:t>
      </w:r>
    </w:p>
    <w:p w14:paraId="07C7F62E" w14:textId="77777777" w:rsidR="00D6386B" w:rsidRDefault="0058699A" w:rsidP="00D6386B">
      <w:pPr>
        <w:spacing w:after="0"/>
      </w:pPr>
      <w:proofErr w:type="gramStart"/>
      <w:r>
        <w:t>3g</w:t>
      </w:r>
      <w:proofErr w:type="gramEnd"/>
      <w:r>
        <w:t>) při nedodržení termínu platby školného upozorní HG zákonného zástupce (objednatele služby).</w:t>
      </w:r>
    </w:p>
    <w:p w14:paraId="1D3BE601" w14:textId="77777777" w:rsidR="00CE2685" w:rsidRDefault="0058699A">
      <w:r>
        <w:t>Nezap</w:t>
      </w:r>
      <w:r w:rsidR="00D6386B">
        <w:t>lacení školného ani po upomínce může být vymáháno soudní cestou.</w:t>
      </w:r>
    </w:p>
    <w:p w14:paraId="1DF37D0C" w14:textId="77777777" w:rsidR="00D6386B" w:rsidRDefault="00D6386B"/>
    <w:p w14:paraId="2110F02E" w14:textId="77777777" w:rsidR="00CE2685" w:rsidRDefault="0058699A">
      <w:r>
        <w:t>4. Slevy na školném:</w:t>
      </w:r>
    </w:p>
    <w:p w14:paraId="21DADEBE" w14:textId="652DBF7C" w:rsidR="00CE2685" w:rsidRDefault="0058699A">
      <w:r>
        <w:t>a) jsou poskytovány sourozencům</w:t>
      </w:r>
      <w:r w:rsidR="0094262D">
        <w:t>, kteří současně studují na HG</w:t>
      </w:r>
      <w:r>
        <w:t xml:space="preserve"> – na prvního mladšího sourozence 50 % ročního školného, na případného dalšího sourozence 70 % ročního školného při třech žácích na HG</w:t>
      </w:r>
      <w:r w:rsidR="00047AFD">
        <w:t>,</w:t>
      </w:r>
    </w:p>
    <w:p w14:paraId="649FE42E" w14:textId="77777777" w:rsidR="00047AFD" w:rsidRDefault="0058699A" w:rsidP="00047AFD">
      <w:pPr>
        <w:spacing w:after="0"/>
      </w:pPr>
      <w:r>
        <w:t xml:space="preserve">b) sociální slevy se poskytují ze sociálních důvodů na základě žádosti zákonného zástupce (objednatele služby), doložené úředním dokladem o výši příjmu rodiny, adresované ředitelce školy. </w:t>
      </w:r>
    </w:p>
    <w:p w14:paraId="6501ABA6" w14:textId="77777777" w:rsidR="00CE2685" w:rsidRDefault="00047AFD">
      <w:r>
        <w:lastRenderedPageBreak/>
        <w:t xml:space="preserve">O přiznání slevy a její výši </w:t>
      </w:r>
      <w:r w:rsidR="0058699A">
        <w:t>rozhoduje ředitelka HG.</w:t>
      </w:r>
    </w:p>
    <w:p w14:paraId="0C22F193" w14:textId="77777777" w:rsidR="00047AFD" w:rsidRDefault="00047AFD" w:rsidP="005866DF">
      <w:pPr>
        <w:spacing w:after="0"/>
      </w:pPr>
      <w:r>
        <w:t>c) při větší dojezdové vzdálenosti může zákonný zástupce (objednatel služby) požádat o slevu</w:t>
      </w:r>
      <w:r w:rsidR="005866DF">
        <w:t xml:space="preserve"> školného</w:t>
      </w:r>
      <w:r>
        <w:t>. O přiznání slevy a její výši rozhoduje ředitelka HG.</w:t>
      </w:r>
    </w:p>
    <w:p w14:paraId="40C73448" w14:textId="77777777" w:rsidR="00CE2685" w:rsidRDefault="00CE2685" w:rsidP="00D97A8C">
      <w:pPr>
        <w:spacing w:after="0"/>
      </w:pPr>
    </w:p>
    <w:p w14:paraId="352D836D" w14:textId="77777777" w:rsidR="00CE2685" w:rsidRDefault="0058699A">
      <w:pPr>
        <w:jc w:val="center"/>
        <w:rPr>
          <w:b/>
        </w:rPr>
      </w:pPr>
      <w:r>
        <w:rPr>
          <w:b/>
        </w:rPr>
        <w:t>Článek III</w:t>
      </w:r>
    </w:p>
    <w:p w14:paraId="2E17BB33" w14:textId="77777777" w:rsidR="00CE2685" w:rsidRDefault="0058699A">
      <w:r>
        <w:t>1. Smlouva se uzavírá na dobu určitou do ukončení studia žáka na HG.</w:t>
      </w:r>
    </w:p>
    <w:p w14:paraId="5F755BC2" w14:textId="77777777" w:rsidR="00CE2685" w:rsidRDefault="0058699A">
      <w:r>
        <w:t>2. Smlouvu lze ukončit dohodou smluvních stran.</w:t>
      </w:r>
    </w:p>
    <w:p w14:paraId="344DFF37" w14:textId="77777777" w:rsidR="00CE2685" w:rsidRDefault="0058699A">
      <w:r>
        <w:t>3. Zákonný zástupce (objednatel služby) může ukončit studium žáka na HG výpovědí doručenou do 30. 5. běžného roku, v tomto případě končí platnost této smlouvy dnem 31. 8. příslušného kalendářního roku.</w:t>
      </w:r>
    </w:p>
    <w:p w14:paraId="2F449D60" w14:textId="77777777" w:rsidR="00CE2685" w:rsidRDefault="0058699A" w:rsidP="00D97A8C">
      <w:pPr>
        <w:spacing w:after="0"/>
      </w:pPr>
      <w:r>
        <w:t>4. HG má právo odstoupit od této smlouvy v případě, jest</w:t>
      </w:r>
      <w:r w:rsidR="00B346AA">
        <w:t>liže žák nedodržuje školní řád a jestliže žák způsobuje HG škodu.</w:t>
      </w:r>
      <w:r>
        <w:t xml:space="preserve"> V případě odstoupení od této smlouvy Hořickým gymnáziem, končí povinnost zákonného zástupce (objednatele služby) hradit příspěvek posledním dnem kalendářního měsíce, kdy bylo odstoupení od této smlouvy doručeno zákonnému zástupci.</w:t>
      </w:r>
    </w:p>
    <w:p w14:paraId="76562EC8" w14:textId="77777777" w:rsidR="00CE2685" w:rsidRDefault="00CE2685" w:rsidP="00D97A8C">
      <w:pPr>
        <w:spacing w:after="0"/>
      </w:pPr>
    </w:p>
    <w:p w14:paraId="634DB6B9" w14:textId="77777777" w:rsidR="00CE2685" w:rsidRDefault="0058699A">
      <w:pPr>
        <w:jc w:val="center"/>
        <w:rPr>
          <w:b/>
        </w:rPr>
      </w:pPr>
      <w:r>
        <w:rPr>
          <w:b/>
        </w:rPr>
        <w:t>Článek IV</w:t>
      </w:r>
    </w:p>
    <w:p w14:paraId="3767D204" w14:textId="77777777" w:rsidR="00CE2685" w:rsidRDefault="0058699A">
      <w:r>
        <w:t>1. HG přebírá odpovědnost za žáky od jejich vstupu do prostor HG. Hořické gymnázium nenese odpovědnost, pokud žák poruší školní řád, se kterým jsou každoročně žáci seznámeni na začátku roku. Školní řád je volně přístupný na hlavní nástěnce školy a na webových stránkách školy.</w:t>
      </w:r>
    </w:p>
    <w:p w14:paraId="24F0B221" w14:textId="77777777" w:rsidR="00CE2685" w:rsidRDefault="0058699A" w:rsidP="00D97A8C">
      <w:pPr>
        <w:spacing w:after="0"/>
      </w:pPr>
      <w:r>
        <w:t>2. Zákonný zástupce (objednatel služby) souhlasí s tím, že se žák bez pedagogického dozoru může pohybovat mimo objekt HG v</w:t>
      </w:r>
      <w:r w:rsidR="008C06E0">
        <w:t> </w:t>
      </w:r>
      <w:r>
        <w:t>době</w:t>
      </w:r>
      <w:r w:rsidR="008C06E0">
        <w:t xml:space="preserve"> velké přestávky,</w:t>
      </w:r>
      <w:r>
        <w:t xml:space="preserve"> přestávky na oběd, při přechodu na hodiny TV, před akcemi a po akcích pořádaných HG. V této době přejímá odpovědnost za žáka zákonný zástupce.</w:t>
      </w:r>
    </w:p>
    <w:p w14:paraId="40EE6B30" w14:textId="77777777" w:rsidR="00CE2685" w:rsidRDefault="00CE2685" w:rsidP="00D97A8C">
      <w:pPr>
        <w:spacing w:after="0"/>
      </w:pPr>
    </w:p>
    <w:p w14:paraId="1592EA0E" w14:textId="77777777" w:rsidR="00CE2685" w:rsidRDefault="0058699A">
      <w:pPr>
        <w:jc w:val="center"/>
        <w:rPr>
          <w:b/>
        </w:rPr>
      </w:pPr>
      <w:r>
        <w:rPr>
          <w:b/>
        </w:rPr>
        <w:t>Článek V</w:t>
      </w:r>
    </w:p>
    <w:p w14:paraId="4029D7DA" w14:textId="749BCC34" w:rsidR="00CE2685" w:rsidRDefault="0058699A" w:rsidP="00D97A8C">
      <w:pPr>
        <w:spacing w:after="0"/>
      </w:pPr>
      <w:r>
        <w:t>HG je pojištěné. Nese odpovědnost za odložené věci žáků dle Občanského zákoníku s upozorněním na místo odkládání oblečení a obutí. Další povinnosti se řídí školním řádem HG. Zákonný zástupce (objednatel služby) nese hmotnou spoluzodpovědnost za ztráty a škody nezaviněné HG do 1</w:t>
      </w:r>
      <w:r w:rsidR="00C97CAE">
        <w:t xml:space="preserve"> </w:t>
      </w:r>
      <w:r>
        <w:t>000 Kč. Tato spoluúčast se rovněž týká plnění škody způsobené na zdraví žáka.</w:t>
      </w:r>
    </w:p>
    <w:p w14:paraId="204AABF3" w14:textId="77777777" w:rsidR="00CE2685" w:rsidRDefault="00CE2685" w:rsidP="00D97A8C">
      <w:pPr>
        <w:spacing w:after="0"/>
      </w:pPr>
    </w:p>
    <w:p w14:paraId="6BB35660" w14:textId="77777777" w:rsidR="00CE2685" w:rsidRDefault="0058699A">
      <w:pPr>
        <w:jc w:val="center"/>
        <w:rPr>
          <w:b/>
        </w:rPr>
      </w:pPr>
      <w:r>
        <w:rPr>
          <w:b/>
        </w:rPr>
        <w:t>Článek VI</w:t>
      </w:r>
    </w:p>
    <w:p w14:paraId="5A059D8E" w14:textId="77777777" w:rsidR="00CE2685" w:rsidRDefault="0058699A">
      <w:r>
        <w:t>1. HG rodičům umožní po předchozí domluvě navštívit výuku v hodinách.</w:t>
      </w:r>
    </w:p>
    <w:p w14:paraId="247A3405" w14:textId="77777777" w:rsidR="00CE2685" w:rsidRDefault="0058699A">
      <w:r>
        <w:t>2. Tato smlouva platí i po dosažení zletilosti žáka s tím, že od dosažení zletilosti žáka již jeho zákonný zástupce nebude ve smluvním vztahu založeném touto smlouvou vystupovat jako zákonný zástupce, nýbrž jako objednatel služby spočívající v poskytnutí vzdělání žákovi podle čl. I této smlouvy. Po dosažení zletilosti žáka mají právo na informace o průběhu a výsledcích vzdělávání žáka také rodiče žáka, popřípadě osoby, které vůči žákovi plní vyživovací povinnost.</w:t>
      </w:r>
    </w:p>
    <w:p w14:paraId="7F2A58B6" w14:textId="77777777" w:rsidR="00CE2685" w:rsidRDefault="0058699A">
      <w:r>
        <w:lastRenderedPageBreak/>
        <w:t>3. V případě zletilosti uchazeče o studium se objednavatelem služby stává sám uchazeč.</w:t>
      </w:r>
    </w:p>
    <w:p w14:paraId="37B451C2" w14:textId="630D436A" w:rsidR="00CE2685" w:rsidRDefault="0058699A" w:rsidP="00D97A8C">
      <w:pPr>
        <w:spacing w:after="0"/>
      </w:pPr>
      <w:r>
        <w:t>4. Veškeré záležitosti přesahující rámec této smlouvy se budou smluvní strany snažit řešit dohodou obou smluvních stran na základě slušnosti, taktu a vzájemné úcty.</w:t>
      </w:r>
    </w:p>
    <w:p w14:paraId="0EE02AA7" w14:textId="77777777" w:rsidR="00D97A8C" w:rsidRDefault="00D97A8C" w:rsidP="00D97A8C">
      <w:pPr>
        <w:spacing w:after="0"/>
      </w:pPr>
    </w:p>
    <w:p w14:paraId="1BB15BCA" w14:textId="77777777" w:rsidR="00CE2685" w:rsidRDefault="0058699A" w:rsidP="001A02F0">
      <w:pPr>
        <w:spacing w:before="240"/>
        <w:jc w:val="center"/>
        <w:rPr>
          <w:b/>
        </w:rPr>
      </w:pPr>
      <w:r>
        <w:rPr>
          <w:b/>
        </w:rPr>
        <w:t>Článek VII</w:t>
      </w:r>
    </w:p>
    <w:p w14:paraId="7E1B25D4" w14:textId="77777777" w:rsidR="00CE2685" w:rsidRDefault="0058699A">
      <w:r>
        <w:t>1. Ve věcech, které nejsou výslovně upraveny touto smlouvou, platí ustanovení Občanského zákoníku v platném znění.</w:t>
      </w:r>
    </w:p>
    <w:p w14:paraId="728720DC" w14:textId="77777777" w:rsidR="00CE2685" w:rsidRDefault="0058699A">
      <w:r>
        <w:t>2. Smlouva může být měněna pouze písemnými dodatky podepsanými oběma smluvními stranami.</w:t>
      </w:r>
    </w:p>
    <w:p w14:paraId="45049906" w14:textId="77777777" w:rsidR="00CE2685" w:rsidRDefault="0058699A">
      <w:r>
        <w:t>3. Mezi smluvními stranami bude každoročně v době od 1. 6. uzavírán dodatek k této smlouvě zaručující pokračování ve studiu v dalším školním roce za předpokladu, že žák a zákonný zástupce (objednatel služby) splní podmínky a povinnosti vyplýva</w:t>
      </w:r>
      <w:r w:rsidR="00A912C6">
        <w:t>jící z této smlouvy a podmínek š</w:t>
      </w:r>
      <w:r>
        <w:t>kolského zákona.</w:t>
      </w:r>
    </w:p>
    <w:p w14:paraId="5C6F53D2" w14:textId="77777777" w:rsidR="00CE2685" w:rsidRDefault="0058699A">
      <w:r>
        <w:t>4. Smlouva je platná a účinná dnem jejího podpisu oběma smluvními stranami.</w:t>
      </w:r>
    </w:p>
    <w:p w14:paraId="35EF748F" w14:textId="77777777" w:rsidR="00CE2685" w:rsidRDefault="0058699A">
      <w:r>
        <w:t xml:space="preserve">5. Smlouva byla vyhotovena ve dvou stejnopisech s platností originálu, z nichž každá smluvní strana obdrží po jednom. Obě strany se zavazují, že osobní údaje uvedené v této smlouvě nebudou dále poskytovány třetí osobě. </w:t>
      </w:r>
    </w:p>
    <w:p w14:paraId="3E57608D" w14:textId="77777777" w:rsidR="00CE2685" w:rsidRDefault="0058699A">
      <w:r>
        <w:t>6. Smluvní strany prohlašují, že si tuto smlouvu před jejím podpisem přečetly, že smlouva byla sepsána dle jejich shodné vůle, určitě a srozumitelně, svobodně a vážně, a ne v tísni a za nápadně nevýhodných podmínek. Na důkaz toho připojují své podpisy.</w:t>
      </w:r>
    </w:p>
    <w:p w14:paraId="391FC974" w14:textId="77777777" w:rsidR="00CE2685" w:rsidRDefault="00CE2685"/>
    <w:p w14:paraId="138044E1" w14:textId="12894AA2" w:rsidR="00CE2685" w:rsidRDefault="0058699A">
      <w:r>
        <w:t>V Hořicích dne</w:t>
      </w:r>
      <w:r w:rsidR="00F365BB">
        <w:t xml:space="preserve"> </w:t>
      </w:r>
      <w:r w:rsidR="00CB040B">
        <w:t>1. 9. 2025</w:t>
      </w:r>
    </w:p>
    <w:p w14:paraId="3ADF2822" w14:textId="77777777" w:rsidR="00CE2685" w:rsidRDefault="00CE2685"/>
    <w:p w14:paraId="1E136344" w14:textId="77777777" w:rsidR="00CE2685" w:rsidRDefault="00CE2685" w:rsidP="00AB662D">
      <w:pPr>
        <w:spacing w:after="0"/>
      </w:pPr>
    </w:p>
    <w:p w14:paraId="68D3E30B" w14:textId="2E270D39" w:rsidR="00CE2685" w:rsidRDefault="0058699A" w:rsidP="00AB662D">
      <w:pPr>
        <w:tabs>
          <w:tab w:val="left" w:pos="3119"/>
          <w:tab w:val="left" w:pos="6521"/>
        </w:tabs>
        <w:spacing w:after="120"/>
      </w:pPr>
      <w:r>
        <w:t>...............</w:t>
      </w:r>
      <w:r w:rsidR="00AB662D">
        <w:t>..</w:t>
      </w:r>
      <w:r>
        <w:t>......................</w:t>
      </w:r>
      <w:r w:rsidR="00AB662D">
        <w:tab/>
      </w:r>
      <w:r>
        <w:t>..........................................</w:t>
      </w:r>
      <w:r w:rsidR="00AB662D">
        <w:tab/>
      </w:r>
      <w:r>
        <w:t>........................................</w:t>
      </w:r>
    </w:p>
    <w:p w14:paraId="23BA17CE" w14:textId="233FD288" w:rsidR="00CE2685" w:rsidRDefault="0058699A" w:rsidP="00AB662D">
      <w:pPr>
        <w:tabs>
          <w:tab w:val="left" w:pos="3969"/>
          <w:tab w:val="left" w:pos="6804"/>
        </w:tabs>
        <w:spacing w:after="0"/>
      </w:pPr>
      <w:r>
        <w:t>Mgr. Šárka Šandová</w:t>
      </w:r>
      <w:r w:rsidR="00AB662D">
        <w:tab/>
      </w:r>
      <w:r>
        <w:t>žák</w:t>
      </w:r>
      <w:r w:rsidR="00AB662D">
        <w:tab/>
      </w:r>
      <w:r>
        <w:t xml:space="preserve">zákonný zástupce </w:t>
      </w:r>
    </w:p>
    <w:p w14:paraId="35300883" w14:textId="2E5824DD" w:rsidR="00CE2685" w:rsidRDefault="00AB662D" w:rsidP="00AB662D">
      <w:pPr>
        <w:tabs>
          <w:tab w:val="left" w:pos="284"/>
          <w:tab w:val="left" w:pos="6804"/>
        </w:tabs>
      </w:pPr>
      <w:r>
        <w:tab/>
      </w:r>
      <w:r w:rsidR="0058699A">
        <w:t>ředitelka školy</w:t>
      </w:r>
      <w:r>
        <w:tab/>
      </w:r>
      <w:r w:rsidR="0058699A">
        <w:t>(objednatel služby)</w:t>
      </w:r>
    </w:p>
    <w:p w14:paraId="0EC358CB" w14:textId="77777777" w:rsidR="00CE2685" w:rsidRDefault="00CE2685"/>
    <w:sectPr w:rsidR="00CE2685" w:rsidSect="00D97A8C">
      <w:footerReference w:type="default" r:id="rId6"/>
      <w:pgSz w:w="11906" w:h="16838"/>
      <w:pgMar w:top="1418" w:right="1701" w:bottom="1418" w:left="1418" w:header="0"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CE14" w14:textId="77777777" w:rsidR="00356AD0" w:rsidRDefault="00356AD0" w:rsidP="00CE2685">
      <w:pPr>
        <w:spacing w:after="0" w:line="240" w:lineRule="auto"/>
      </w:pPr>
      <w:r>
        <w:separator/>
      </w:r>
    </w:p>
  </w:endnote>
  <w:endnote w:type="continuationSeparator" w:id="0">
    <w:p w14:paraId="14523FDB" w14:textId="77777777" w:rsidR="00356AD0" w:rsidRDefault="00356AD0" w:rsidP="00CE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1732" w14:textId="77777777" w:rsidR="00CE2685" w:rsidRDefault="003F1B31">
    <w:pPr>
      <w:pStyle w:val="Zpat"/>
      <w:jc w:val="center"/>
    </w:pPr>
    <w:r>
      <w:fldChar w:fldCharType="begin"/>
    </w:r>
    <w:r w:rsidR="0058699A">
      <w:instrText>PAGE</w:instrText>
    </w:r>
    <w:r>
      <w:fldChar w:fldCharType="separate"/>
    </w:r>
    <w:r w:rsidR="00295CE1">
      <w:rPr>
        <w:noProof/>
      </w:rPr>
      <w:t>1</w:t>
    </w:r>
    <w:r>
      <w:fldChar w:fldCharType="end"/>
    </w:r>
  </w:p>
  <w:p w14:paraId="3F83C97B" w14:textId="77777777" w:rsidR="00CE2685" w:rsidRDefault="00CE26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8B3B" w14:textId="77777777" w:rsidR="00356AD0" w:rsidRDefault="00356AD0" w:rsidP="00CE2685">
      <w:pPr>
        <w:spacing w:after="0" w:line="240" w:lineRule="auto"/>
      </w:pPr>
      <w:r>
        <w:separator/>
      </w:r>
    </w:p>
  </w:footnote>
  <w:footnote w:type="continuationSeparator" w:id="0">
    <w:p w14:paraId="42617A97" w14:textId="77777777" w:rsidR="00356AD0" w:rsidRDefault="00356AD0" w:rsidP="00CE2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85"/>
    <w:rsid w:val="00002B73"/>
    <w:rsid w:val="00027549"/>
    <w:rsid w:val="00047AFD"/>
    <w:rsid w:val="00064C79"/>
    <w:rsid w:val="00065C49"/>
    <w:rsid w:val="0008352D"/>
    <w:rsid w:val="000F0AC2"/>
    <w:rsid w:val="001A02F0"/>
    <w:rsid w:val="001A4E3E"/>
    <w:rsid w:val="002360A9"/>
    <w:rsid w:val="002942F2"/>
    <w:rsid w:val="00295CE1"/>
    <w:rsid w:val="002A08C9"/>
    <w:rsid w:val="002D4E90"/>
    <w:rsid w:val="00356AD0"/>
    <w:rsid w:val="00380980"/>
    <w:rsid w:val="00390AAB"/>
    <w:rsid w:val="00393659"/>
    <w:rsid w:val="003F1B31"/>
    <w:rsid w:val="0047650D"/>
    <w:rsid w:val="004C3EC4"/>
    <w:rsid w:val="004D425A"/>
    <w:rsid w:val="004F333E"/>
    <w:rsid w:val="0052439E"/>
    <w:rsid w:val="005866DF"/>
    <w:rsid w:val="0058699A"/>
    <w:rsid w:val="005B7086"/>
    <w:rsid w:val="00605E99"/>
    <w:rsid w:val="00615F28"/>
    <w:rsid w:val="00642D63"/>
    <w:rsid w:val="006B301D"/>
    <w:rsid w:val="006D0ECC"/>
    <w:rsid w:val="007024C6"/>
    <w:rsid w:val="00730EA3"/>
    <w:rsid w:val="007519D8"/>
    <w:rsid w:val="008022AD"/>
    <w:rsid w:val="00852B1E"/>
    <w:rsid w:val="00865680"/>
    <w:rsid w:val="008B5607"/>
    <w:rsid w:val="008C06E0"/>
    <w:rsid w:val="008D449C"/>
    <w:rsid w:val="008E0ED3"/>
    <w:rsid w:val="008E653D"/>
    <w:rsid w:val="00916FBC"/>
    <w:rsid w:val="0094262D"/>
    <w:rsid w:val="00A912C6"/>
    <w:rsid w:val="00AB662D"/>
    <w:rsid w:val="00B346AA"/>
    <w:rsid w:val="00B85545"/>
    <w:rsid w:val="00B94288"/>
    <w:rsid w:val="00C26062"/>
    <w:rsid w:val="00C51D8B"/>
    <w:rsid w:val="00C91F69"/>
    <w:rsid w:val="00C947E0"/>
    <w:rsid w:val="00C97CAE"/>
    <w:rsid w:val="00CB040B"/>
    <w:rsid w:val="00CE1635"/>
    <w:rsid w:val="00CE2685"/>
    <w:rsid w:val="00CE4F2C"/>
    <w:rsid w:val="00D06CCF"/>
    <w:rsid w:val="00D076C3"/>
    <w:rsid w:val="00D354E0"/>
    <w:rsid w:val="00D6386B"/>
    <w:rsid w:val="00D97A8C"/>
    <w:rsid w:val="00DC1BE5"/>
    <w:rsid w:val="00DC28BB"/>
    <w:rsid w:val="00E16895"/>
    <w:rsid w:val="00E7450A"/>
    <w:rsid w:val="00ED3686"/>
    <w:rsid w:val="00F365BB"/>
    <w:rsid w:val="00F7392E"/>
    <w:rsid w:val="00FD3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8C6B"/>
  <w15:docId w15:val="{D7751D70-2EA2-4134-8DA4-76037290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7AA1"/>
    <w:pPr>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semiHidden/>
    <w:rsid w:val="001F6385"/>
  </w:style>
  <w:style w:type="character" w:customStyle="1" w:styleId="ZpatChar">
    <w:name w:val="Zápatí Char"/>
    <w:basedOn w:val="Standardnpsmoodstavce"/>
    <w:link w:val="Zpat"/>
    <w:uiPriority w:val="99"/>
    <w:rsid w:val="001F6385"/>
  </w:style>
  <w:style w:type="paragraph" w:customStyle="1" w:styleId="Nadpis">
    <w:name w:val="Nadpis"/>
    <w:basedOn w:val="Normln"/>
    <w:next w:val="Tlotextu"/>
    <w:rsid w:val="00CE2685"/>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CE2685"/>
    <w:pPr>
      <w:spacing w:after="140" w:line="288" w:lineRule="auto"/>
    </w:pPr>
  </w:style>
  <w:style w:type="paragraph" w:styleId="Seznam">
    <w:name w:val="List"/>
    <w:basedOn w:val="Tlotextu"/>
    <w:rsid w:val="00CE2685"/>
    <w:rPr>
      <w:rFonts w:cs="Mangal"/>
    </w:rPr>
  </w:style>
  <w:style w:type="paragraph" w:customStyle="1" w:styleId="Popisek">
    <w:name w:val="Popisek"/>
    <w:basedOn w:val="Normln"/>
    <w:rsid w:val="00CE2685"/>
    <w:pPr>
      <w:suppressLineNumbers/>
      <w:spacing w:before="120" w:after="120"/>
    </w:pPr>
    <w:rPr>
      <w:rFonts w:cs="Mangal"/>
      <w:i/>
      <w:iCs/>
      <w:sz w:val="24"/>
      <w:szCs w:val="24"/>
    </w:rPr>
  </w:style>
  <w:style w:type="paragraph" w:customStyle="1" w:styleId="Rejstk">
    <w:name w:val="Rejstřík"/>
    <w:basedOn w:val="Normln"/>
    <w:rsid w:val="00CE2685"/>
    <w:pPr>
      <w:suppressLineNumbers/>
    </w:pPr>
    <w:rPr>
      <w:rFonts w:cs="Mangal"/>
    </w:rPr>
  </w:style>
  <w:style w:type="paragraph" w:styleId="Zhlav">
    <w:name w:val="header"/>
    <w:basedOn w:val="Normln"/>
    <w:link w:val="ZhlavChar"/>
    <w:uiPriority w:val="99"/>
    <w:semiHidden/>
    <w:unhideWhenUsed/>
    <w:rsid w:val="001F6385"/>
    <w:pPr>
      <w:tabs>
        <w:tab w:val="center" w:pos="4536"/>
        <w:tab w:val="right" w:pos="9072"/>
      </w:tabs>
      <w:spacing w:after="0" w:line="240" w:lineRule="auto"/>
    </w:pPr>
  </w:style>
  <w:style w:type="paragraph" w:styleId="Zpat">
    <w:name w:val="footer"/>
    <w:basedOn w:val="Normln"/>
    <w:link w:val="ZpatChar"/>
    <w:uiPriority w:val="99"/>
    <w:unhideWhenUsed/>
    <w:rsid w:val="001F638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D06C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CCF"/>
    <w:rPr>
      <w:rFonts w:ascii="Tahoma" w:hAnsi="Tahoma" w:cs="Tahoma"/>
      <w:sz w:val="16"/>
      <w:szCs w:val="16"/>
    </w:rPr>
  </w:style>
  <w:style w:type="paragraph" w:styleId="Odstavecseseznamem">
    <w:name w:val="List Paragraph"/>
    <w:basedOn w:val="Normln"/>
    <w:uiPriority w:val="34"/>
    <w:qFormat/>
    <w:rsid w:val="00D97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1178</Words>
  <Characters>6955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Hořice</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 Zajíc</dc:creator>
  <cp:lastModifiedBy>Jiri Slezák</cp:lastModifiedBy>
  <cp:revision>5</cp:revision>
  <cp:lastPrinted>2025-08-27T05:16:00Z</cp:lastPrinted>
  <dcterms:created xsi:type="dcterms:W3CDTF">2026-05-12T06:39:00Z</dcterms:created>
  <dcterms:modified xsi:type="dcterms:W3CDTF">2026-05-12T06:47:00Z</dcterms:modified>
  <dc:language>cs-CZ</dc:language>
</cp:coreProperties>
</file>